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00" w:after="100" w:line="240" w:lineRule="auto"/>
        <w:jc w:val="center"/>
        <w:rPr>
          <w:rStyle w:val="apple-converted-space"/>
          <w:b w:val="1"/>
          <w:bCs w:val="1"/>
          <w:color w:val="000000"/>
          <w:sz w:val="32"/>
          <w:szCs w:val="32"/>
          <w:u w:color="000000"/>
        </w:rPr>
      </w:pPr>
      <w:r>
        <w:rPr>
          <w:b w:val="1"/>
          <w:bCs w:val="1"/>
          <w:sz w:val="32"/>
          <w:szCs w:val="32"/>
          <w:rtl w:val="0"/>
          <w:lang w:val="fr-FR"/>
        </w:rPr>
        <w:t>Bienvenue sur le Programme d</w:t>
      </w:r>
      <w:r>
        <w:rPr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pple-converted-spac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Affiliation</w:t>
      </w:r>
      <w:r>
        <w:rPr>
          <w:rStyle w:val="apple-converted-space"/>
          <w:b w:val="1"/>
          <w:bCs w:val="1"/>
          <w:color w:val="000000"/>
          <w:sz w:val="32"/>
          <w:szCs w:val="32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275976</wp:posOffset>
            </wp:positionH>
            <wp:positionV relativeFrom="page">
              <wp:posOffset>0</wp:posOffset>
            </wp:positionV>
            <wp:extent cx="4875144" cy="11815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144" cy="1181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00" w:after="100" w:line="240" w:lineRule="auto"/>
        <w:jc w:val="center"/>
        <w:rPr>
          <w:rStyle w:val="apple-converted-space"/>
          <w:b w:val="1"/>
          <w:bCs w:val="1"/>
          <w:color w:val="000000"/>
          <w:sz w:val="32"/>
          <w:szCs w:val="32"/>
          <w:u w:color="000000"/>
        </w:rPr>
      </w:pPr>
      <w:r>
        <w:rPr>
          <w:rStyle w:val="apple-converted-spac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« </w:t>
      </w:r>
      <w:r>
        <w:rPr>
          <w:rStyle w:val="apple-converted-space"/>
          <w:b w:val="1"/>
          <w:bCs w:val="1"/>
          <w:color w:val="ff3300"/>
          <w:sz w:val="32"/>
          <w:szCs w:val="32"/>
          <w:u w:color="ff3300"/>
          <w:rtl w:val="0"/>
          <w:lang w:val="fr-FR"/>
        </w:rPr>
        <w:t>Les Merveilleux Bienfaits du Bicarbonate de Soude</w:t>
      </w:r>
      <w:r>
        <w:rPr>
          <w:rStyle w:val="apple-converted-space"/>
          <w:b w:val="1"/>
          <w:bCs w:val="1"/>
          <w:color w:val="ff3300"/>
          <w:sz w:val="32"/>
          <w:szCs w:val="32"/>
          <w:u w:color="ff3300"/>
          <w:rtl w:val="0"/>
          <w:lang w:val="fr-FR"/>
        </w:rPr>
        <w:t> »</w:t>
      </w:r>
    </w:p>
    <w:p>
      <w:pPr>
        <w:pStyle w:val="Normal.0"/>
        <w:spacing w:before="100" w:after="100" w:line="240" w:lineRule="auto"/>
        <w:rPr>
          <w:rStyle w:val="apple-converted-space"/>
          <w:b w:val="1"/>
          <w:bCs w:val="1"/>
          <w:color w:val="000000"/>
          <w:sz w:val="32"/>
          <w:szCs w:val="32"/>
          <w:u w:color="000000"/>
        </w:rPr>
      </w:pPr>
    </w:p>
    <w:p>
      <w:pPr>
        <w:pStyle w:val="Normal.0"/>
        <w:spacing w:before="100" w:after="100" w:line="240" w:lineRule="auto"/>
        <w:rPr>
          <w:rStyle w:val="apple-converted-space"/>
          <w:b w:val="1"/>
          <w:bCs w:val="1"/>
          <w:color w:val="000000"/>
          <w:sz w:val="24"/>
          <w:szCs w:val="24"/>
          <w:u w:color="000000"/>
        </w:rPr>
      </w:pPr>
      <w:r>
        <w:rPr>
          <w:rStyle w:val="apple-converted-space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Support Contact Information: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"mailto:contact@chemins-de-sante.fr"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contact@chemins-de-sante.fr</w:t>
      </w:r>
      <w:r>
        <w:rPr/>
        <w:fldChar w:fldCharType="end" w:fldLock="0"/>
      </w:r>
    </w:p>
    <w:p>
      <w:pPr>
        <w:pStyle w:val="Normal.0"/>
        <w:spacing w:before="100" w:after="100" w:line="240" w:lineRule="auto"/>
        <w:jc w:val="center"/>
        <w:rPr>
          <w:rStyle w:val="apple-converted-space"/>
          <w:color w:val="000000"/>
          <w:sz w:val="24"/>
          <w:szCs w:val="24"/>
          <w:u w:color="000000"/>
        </w:rPr>
      </w:pP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spacing w:before="100" w:after="100" w:line="240" w:lineRule="auto"/>
        <w:rPr>
          <w:rStyle w:val="apple-converted-space"/>
          <w:color w:val="000000"/>
          <w:sz w:val="24"/>
          <w:szCs w:val="24"/>
          <w:u w:color="000000"/>
        </w:rPr>
      </w:pPr>
      <w:r>
        <w:rPr>
          <w:rStyle w:val="apple-converted-space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Hoplink</w:t>
      </w:r>
      <w:r>
        <w:rPr>
          <w:rStyle w:val="apple-converted-space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 </w:t>
      </w:r>
      <w:r>
        <w:rPr>
          <w:rStyle w:val="apple-converted-space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:</w:t>
      </w: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 xml:space="preserve"> Si vous d</w:t>
      </w: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>sirez diriger le lien vers la page de vente directement utilisez :</w:t>
      </w:r>
    </w:p>
    <w:p>
      <w:pPr>
        <w:pStyle w:val="Normal.0"/>
        <w:spacing w:before="100" w:after="100" w:line="240" w:lineRule="auto"/>
        <w:rPr>
          <w:rStyle w:val="apple-converted-space"/>
          <w:b w:val="1"/>
          <w:bCs w:val="1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"http://xxxx.renchanter.hop.clickbank.net/?tid=%5BtrackingID"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</w:t>
      </w:r>
      <w:r>
        <w:rPr>
          <w:rStyle w:val="apple-converted-space"/>
          <w:b w:val="1"/>
          <w:bCs w:val="1"/>
          <w:color w:val="ff0000"/>
          <w:sz w:val="24"/>
          <w:szCs w:val="24"/>
          <w:u w:val="single" w:color="ff0000"/>
          <w:rtl w:val="0"/>
          <w:lang w:val="fr-FR"/>
        </w:rPr>
        <w:t>xxxx</w:t>
      </w:r>
      <w:r>
        <w:rPr>
          <w:rStyle w:val="Hyperlink.0"/>
          <w:rtl w:val="0"/>
          <w:lang w:val="fr-FR"/>
        </w:rPr>
        <w:t>.renchanter.hop.clickbank.net/</w:t>
      </w:r>
      <w:r>
        <w:rPr>
          <w:rStyle w:val="apple-converted-space"/>
          <w:b w:val="1"/>
          <w:bCs w:val="1"/>
          <w:color w:val="ff0000"/>
          <w:sz w:val="24"/>
          <w:szCs w:val="24"/>
          <w:u w:val="single" w:color="ff0000"/>
          <w:rtl w:val="0"/>
          <w:lang w:val="fr-FR"/>
        </w:rPr>
        <w:t>?tid=[trackingID</w:t>
      </w:r>
      <w:r>
        <w:rPr/>
        <w:fldChar w:fldCharType="end" w:fldLock="0"/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]</w:t>
      </w:r>
    </w:p>
    <w:p>
      <w:pPr>
        <w:pStyle w:val="Normal.0"/>
        <w:spacing w:before="100" w:after="100" w:line="240" w:lineRule="auto"/>
        <w:rPr>
          <w:rStyle w:val="apple-converted-space"/>
          <w:color w:val="000000"/>
          <w:sz w:val="24"/>
          <w:szCs w:val="24"/>
          <w:u w:color="000000"/>
        </w:rPr>
      </w:pP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>=&gt;</w:t>
      </w: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"http://chemins-de-sante.fr/infos/les-merveilleux-bienfaits-du-bicarbonate-de-soude/"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Les Merveilleux Bienfaits du Bicarbonate de Soude</w:t>
      </w:r>
      <w:r>
        <w:rPr/>
        <w:fldChar w:fldCharType="end" w:fldLock="0"/>
      </w:r>
    </w:p>
    <w:p>
      <w:pPr>
        <w:pStyle w:val="Normal.0"/>
        <w:spacing w:before="100" w:after="100" w:line="240" w:lineRule="auto"/>
        <w:jc w:val="center"/>
        <w:rPr>
          <w:rStyle w:val="apple-converted-space"/>
          <w:color w:val="000000"/>
          <w:sz w:val="24"/>
          <w:szCs w:val="24"/>
          <w:u w:color="000000"/>
        </w:rPr>
      </w:pP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spacing w:before="100" w:after="100" w:line="240" w:lineRule="auto"/>
        <w:jc w:val="center"/>
        <w:rPr>
          <w:rStyle w:val="apple-converted-space"/>
          <w:b w:val="1"/>
          <w:bCs w:val="1"/>
          <w:color w:val="ff0000"/>
          <w:sz w:val="24"/>
          <w:szCs w:val="24"/>
          <w:u w:color="ff0000"/>
        </w:rPr>
      </w:pP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Attention</w:t>
      </w:r>
    </w:p>
    <w:p>
      <w:pPr>
        <w:pStyle w:val="Normal.0"/>
        <w:spacing w:before="100" w:after="100" w:line="240" w:lineRule="auto"/>
        <w:jc w:val="center"/>
        <w:rPr>
          <w:rStyle w:val="apple-converted-space"/>
          <w:color w:val="000000"/>
          <w:sz w:val="24"/>
          <w:szCs w:val="24"/>
          <w:u w:color="000000"/>
        </w:rPr>
      </w:pP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 xml:space="preserve">Assurez-vous de changer les 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pple-converted-space"/>
          <w:color w:val="ff0000"/>
          <w:sz w:val="24"/>
          <w:szCs w:val="24"/>
          <w:u w:color="ff0000"/>
          <w:rtl w:val="0"/>
          <w:lang w:val="fr-FR"/>
        </w:rPr>
        <w:t xml:space="preserve"> 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par votre ID d'affili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 xml:space="preserve">é 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Clickbank</w:t>
      </w:r>
    </w:p>
    <w:p>
      <w:pPr>
        <w:pStyle w:val="Normal.0"/>
        <w:spacing w:before="100" w:after="100" w:line="240" w:lineRule="auto"/>
        <w:jc w:val="center"/>
        <w:rPr>
          <w:rStyle w:val="apple-converted-space"/>
          <w:color w:val="000000"/>
          <w:sz w:val="24"/>
          <w:szCs w:val="24"/>
          <w:u w:color="000000"/>
        </w:rPr>
      </w:pP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>pour pouvoir recevoir vos commissions !</w:t>
      </w:r>
    </w:p>
    <w:p>
      <w:pPr>
        <w:pStyle w:val="Normal.0"/>
        <w:spacing w:before="100" w:after="100" w:line="240" w:lineRule="auto"/>
        <w:jc w:val="center"/>
        <w:rPr>
          <w:rStyle w:val="apple-converted-space"/>
          <w:color w:val="000000"/>
          <w:sz w:val="24"/>
          <w:szCs w:val="24"/>
          <w:u w:color="000000"/>
        </w:rPr>
      </w:pPr>
      <w:r>
        <w:rPr>
          <w:rStyle w:val="apple-converted-space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jc w:val="center"/>
        <w:rPr>
          <w:rStyle w:val="apple-converted-space"/>
          <w:color w:val="000000"/>
          <w:sz w:val="24"/>
          <w:szCs w:val="24"/>
          <w:u w:color="000000"/>
        </w:rPr>
      </w:pPr>
    </w:p>
    <w:p>
      <w:pPr>
        <w:pStyle w:val="Normal.0"/>
        <w:jc w:val="center"/>
        <w:rPr>
          <w:rStyle w:val="apple-converted-space"/>
          <w:b w:val="1"/>
          <w:bCs w:val="1"/>
          <w:color w:val="ff0000"/>
          <w:sz w:val="24"/>
          <w:szCs w:val="24"/>
          <w:u w:color="ff0000"/>
        </w:rPr>
      </w:pP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Articles de Promotions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 xml:space="preserve"> :</w:t>
      </w:r>
    </w:p>
    <w:p>
      <w:pPr>
        <w:pStyle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Article 1 =&gt;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"http://chemins-de-sante.fr/enquete-sur-les-produits-de-consommation-toxiques/"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 xml:space="preserve">4 substances toxiques de consommation courante </w:t>
      </w:r>
      <w:r>
        <w:rPr>
          <w:rStyle w:val="Hyperlink.2"/>
          <w:rtl w:val="0"/>
        </w:rPr>
        <w:t>à é</w:t>
      </w:r>
      <w:r>
        <w:rPr>
          <w:rStyle w:val="Hyperlink.2"/>
          <w:rtl w:val="0"/>
        </w:rPr>
        <w:t>viter absolument</w:t>
      </w:r>
      <w:r>
        <w:rPr/>
        <w:fldChar w:fldCharType="end" w:fldLock="0"/>
      </w:r>
    </w:p>
    <w:p>
      <w:pPr>
        <w:pStyle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http://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xxxx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.renchanter.hop.clickbank.net/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?pid=c102</w:t>
      </w:r>
    </w:p>
    <w:p>
      <w:pPr>
        <w:pStyle w:val="bold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bold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Email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: Des produits de consommation toxiques qu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il faut absolument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viter !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Alkyph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nols, Parabens, Phtalates, Pesticides... 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Ces mots barbares ne vous disent rien ? 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Pourtant ce sont de dangereux perturbateurs endocriniens canc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rig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nes et il y a fort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parier que l'int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rieur de votre maison et votre corps en soient remplis !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Si vous souhaitez en savoir plus sur ces dangereux produits chimiques, apprendre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identifier et comment les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viter,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 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"http://xxxx.renchanter.hop.clickbank.net/?pid=c102"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lisez notre enqu</w:t>
      </w:r>
      <w:r>
        <w:rPr>
          <w:rStyle w:val="Hyperlink.3"/>
          <w:rtl w:val="0"/>
        </w:rPr>
        <w:t>ê</w:t>
      </w:r>
      <w:r>
        <w:rPr>
          <w:rStyle w:val="Hyperlink.3"/>
          <w:rtl w:val="0"/>
        </w:rPr>
        <w:t>te sur les produits de consommation toxiques ! =&gt; Lire l</w:t>
      </w:r>
      <w:r>
        <w:rPr>
          <w:rStyle w:val="Hyperlink.3"/>
          <w:rtl w:val="0"/>
        </w:rPr>
        <w:t>’</w:t>
      </w:r>
      <w:r>
        <w:rPr>
          <w:rStyle w:val="Hyperlink.3"/>
          <w:rtl w:val="0"/>
        </w:rPr>
        <w:t>article</w:t>
      </w:r>
      <w:r>
        <w:rPr/>
        <w:fldChar w:fldCharType="end" w:fldLock="0"/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[SIGNATURE]</w:t>
      </w:r>
    </w:p>
    <w:p>
      <w:pPr>
        <w:pStyle w:val="center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__________________________________________________________________</w:t>
      </w:r>
    </w:p>
    <w:p>
      <w:pPr>
        <w:pStyle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Article 2 =&gt;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"http://chemins-de-sante.fr/bicarbonate-de-soude/"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 </w:t>
      </w:r>
      <w:r>
        <w:rPr>
          <w:rStyle w:val="Hyperlink.2"/>
          <w:rtl w:val="0"/>
        </w:rPr>
        <w:t>10 astuces pour utiliser le Bicarbonate de Soude au quotidien</w:t>
      </w:r>
      <w:r>
        <w:rPr/>
        <w:fldChar w:fldCharType="end" w:fldLock="0"/>
      </w:r>
    </w:p>
    <w:p>
      <w:pPr>
        <w:pStyle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http://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xxxx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.renchanter.hop.clickbank.net/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?pid=c104</w:t>
      </w:r>
    </w:p>
    <w:p>
      <w:pPr>
        <w:pStyle w:val="bold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bold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Email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: Bicarbonate de Soude, votre alli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sant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... ou Bicarbonate de soude, la Poudre magique...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Lorsque vous aurez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couvert ces innombrables applications, le Bicarbonate va devenir votre alli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sant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du quotidien. 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Pour un prix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risoire, vous pouvez soigner les petits maux du quotidien, par exemple il soulage et soigne : les aigreurs d'estomac, les remont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es acides, le mal de cr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â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ne, les nez bouch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s, les aphtes et les boutons de fi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vre, les petits maux de b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b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, les piq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res, br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lures et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mangeaisons, les irritations et les mycoses, les affections de 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hiver, les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gratignures, les petites coupures, les coups de soleil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…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Le Bicarbonate de soude est aussi id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al pour le bien-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tre et 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hygi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ne il permet de 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aliser de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licieux bains relaxants et soulage les pieds douloureux. C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est un alli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pour les manucures, les Peeling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licat du visage et du corps, pour 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aliser un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odorant naturel, soigner les boutons, pour le blanchiment des dents et les bains de bouche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…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Pour en savoir plus et d</w:t>
      </w:r>
      <w:r>
        <w:rPr>
          <w:rStyle w:val="apple-converted-space"/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couvrir</w:t>
      </w:r>
      <w:r>
        <w:rPr>
          <w:rStyle w:val="apple-converted-space"/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 </w:t>
      </w:r>
      <w:r>
        <w:rPr>
          <w:rStyle w:val="Hyperlink.2"/>
          <w:b w:val="1"/>
          <w:bCs w:val="1"/>
        </w:rPr>
        <w:fldChar w:fldCharType="begin" w:fldLock="0"/>
      </w:r>
      <w:r>
        <w:rPr>
          <w:rStyle w:val="Hyperlink.2"/>
          <w:b w:val="1"/>
          <w:bCs w:val="1"/>
        </w:rPr>
        <w:instrText xml:space="preserve"> HYPERLINK "http://xxxx.renchanter.hop.clickbank.net/?pid=c104"</w:instrText>
      </w:r>
      <w:r>
        <w:rPr>
          <w:rStyle w:val="Hyperlink.2"/>
          <w:b w:val="1"/>
          <w:bCs w:val="1"/>
        </w:rPr>
        <w:fldChar w:fldCharType="separate" w:fldLock="0"/>
      </w:r>
      <w:r>
        <w:rPr>
          <w:rStyle w:val="Hyperlink.2"/>
          <w:b w:val="1"/>
          <w:bCs w:val="1"/>
          <w:rtl w:val="0"/>
          <w:lang w:val="fr-FR"/>
        </w:rPr>
        <w:t>10 astuces pour utiliser le Bicarbonate de Soude au quotidien rendez-vous ici =&gt; Lire l</w:t>
      </w:r>
      <w:r>
        <w:rPr>
          <w:rStyle w:val="Hyperlink.2"/>
          <w:b w:val="1"/>
          <w:bCs w:val="1"/>
          <w:rtl w:val="0"/>
          <w:lang w:val="fr-FR"/>
        </w:rPr>
        <w:t>’</w:t>
      </w:r>
      <w:r>
        <w:rPr>
          <w:rStyle w:val="Hyperlink.2"/>
          <w:b w:val="1"/>
          <w:bCs w:val="1"/>
          <w:rtl w:val="0"/>
          <w:lang w:val="fr-FR"/>
        </w:rPr>
        <w:t>article</w:t>
      </w:r>
      <w:r>
        <w:rPr>
          <w:b w:val="1"/>
          <w:bCs w:val="1"/>
        </w:rPr>
        <w:fldChar w:fldCharType="end" w:fldLock="0"/>
      </w: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[SIGNATURE]</w:t>
      </w:r>
    </w:p>
    <w:p>
      <w:pPr>
        <w:pStyle w:val="center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center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__________________________________________________________________</w:t>
      </w:r>
    </w:p>
    <w:p>
      <w:pPr>
        <w:pStyle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Article 3 =&gt;</w:t>
      </w: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"http://chemins-de-sante.fr/bicarbonate-de-soude-10-conseils-bien-etre/"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10 conseils bien-</w:t>
      </w:r>
      <w:r>
        <w:rPr>
          <w:rStyle w:val="Hyperlink.2"/>
          <w:rtl w:val="0"/>
        </w:rPr>
        <w:t>ê</w:t>
      </w:r>
      <w:r>
        <w:rPr>
          <w:rStyle w:val="Hyperlink.2"/>
          <w:rtl w:val="0"/>
        </w:rPr>
        <w:t>tre avec le Bicarbonate de Soude</w:t>
      </w:r>
      <w:r>
        <w:rPr/>
        <w:fldChar w:fldCharType="end" w:fldLock="0"/>
      </w:r>
    </w:p>
    <w:p>
      <w:pPr>
        <w:pStyle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http://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xxxx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.renchanter.hop.clickbank.net/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?pid=c106</w:t>
      </w:r>
    </w:p>
    <w:p>
      <w:pPr>
        <w:pStyle w:val="cnter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bold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Email</w:t>
      </w: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: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Bicarbonate de Soude, votre alli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bien-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tre...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Lorsque vous aurez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couvert ces innombrables applications, le Bicarbonate va devenir votre alli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bien-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tre du quotidien. 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Pour un prix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risoire, il permet de 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aliser de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licieux bains relaxants et soulage les pieds douloureux. 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C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est un alli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pour les manucures, les Peeling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licat du visage et du corps, pour 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aliser un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odorant naturel, soigner les boutons, pour le blanchiment des dents et les bains de bouche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…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</w:t>
      </w:r>
      <w:r>
        <w:rPr>
          <w:rStyle w:val="apple-converted-space"/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couvrez =&gt;</w:t>
      </w:r>
      <w:r>
        <w:rPr>
          <w:rStyle w:val="apple-converted-space"/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 </w:t>
      </w:r>
      <w:r>
        <w:rPr>
          <w:rStyle w:val="Hyperlink.2"/>
          <w:b w:val="1"/>
          <w:bCs w:val="1"/>
        </w:rPr>
        <w:fldChar w:fldCharType="begin" w:fldLock="0"/>
      </w:r>
      <w:r>
        <w:rPr>
          <w:rStyle w:val="Hyperlink.2"/>
          <w:b w:val="1"/>
          <w:bCs w:val="1"/>
        </w:rPr>
        <w:instrText xml:space="preserve"> HYPERLINK "http://xxxx.renchanter.hop.clickbank.net/?pid=c106"</w:instrText>
      </w:r>
      <w:r>
        <w:rPr>
          <w:rStyle w:val="Hyperlink.2"/>
          <w:b w:val="1"/>
          <w:bCs w:val="1"/>
        </w:rPr>
        <w:fldChar w:fldCharType="separate" w:fldLock="0"/>
      </w:r>
      <w:r>
        <w:rPr>
          <w:rStyle w:val="Hyperlink.2"/>
          <w:b w:val="1"/>
          <w:bCs w:val="1"/>
          <w:rtl w:val="0"/>
          <w:lang w:val="fr-FR"/>
        </w:rPr>
        <w:t>10 conseils bien-</w:t>
      </w:r>
      <w:r>
        <w:rPr>
          <w:rStyle w:val="Hyperlink.2"/>
          <w:b w:val="1"/>
          <w:bCs w:val="1"/>
          <w:rtl w:val="0"/>
          <w:lang w:val="fr-FR"/>
        </w:rPr>
        <w:t>ê</w:t>
      </w:r>
      <w:r>
        <w:rPr>
          <w:rStyle w:val="Hyperlink.2"/>
          <w:b w:val="1"/>
          <w:bCs w:val="1"/>
          <w:rtl w:val="0"/>
          <w:lang w:val="fr-FR"/>
        </w:rPr>
        <w:t>tre avec le Bicarbonate de Soude, rendez-vous ici =&gt; Lire l</w:t>
      </w:r>
      <w:r>
        <w:rPr>
          <w:rStyle w:val="Hyperlink.2"/>
          <w:b w:val="1"/>
          <w:bCs w:val="1"/>
          <w:rtl w:val="0"/>
          <w:lang w:val="fr-FR"/>
        </w:rPr>
        <w:t>’</w:t>
      </w:r>
      <w:r>
        <w:rPr>
          <w:rStyle w:val="Hyperlink.2"/>
          <w:b w:val="1"/>
          <w:bCs w:val="1"/>
          <w:rtl w:val="0"/>
          <w:lang w:val="fr-FR"/>
        </w:rPr>
        <w:t>article</w:t>
      </w:r>
      <w:r>
        <w:rPr>
          <w:b w:val="1"/>
          <w:bCs w:val="1"/>
        </w:rPr>
        <w:fldChar w:fldCharType="end" w:fldLock="0"/>
      </w: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[SIGNATURE]</w:t>
      </w: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enter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__________________________________________________________________</w:t>
      </w: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0"/>
          <w:bCs w:val="0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Article 4 =&gt;</w:t>
      </w:r>
      <w:r>
        <w:rPr>
          <w:rStyle w:val="apple-converted-space"/>
          <w:rFonts w:ascii="Calibri" w:cs="Calibri" w:hAnsi="Calibri" w:eastAsia="Calibri"/>
          <w:b w:val="0"/>
          <w:bCs w:val="0"/>
          <w:color w:val="000000"/>
          <w:u w:color="000000"/>
          <w:rtl w:val="0"/>
          <w:lang w:val="fr-FR"/>
        </w:rPr>
        <w:t xml:space="preserve"> </w:t>
      </w:r>
      <w:r>
        <w:rPr>
          <w:rStyle w:val="Hyperlink.4"/>
          <w:b w:val="1"/>
          <w:bCs w:val="1"/>
        </w:rPr>
        <w:fldChar w:fldCharType="begin" w:fldLock="0"/>
      </w:r>
      <w:r>
        <w:rPr>
          <w:rStyle w:val="Hyperlink.4"/>
          <w:b w:val="1"/>
          <w:bCs w:val="1"/>
        </w:rPr>
        <w:instrText xml:space="preserve"> HYPERLINK "http://chemins-de-sante.fr/liste-noire-produits-menagers-toxiques-a-eviter/"</w:instrText>
      </w:r>
      <w:r>
        <w:rPr>
          <w:rStyle w:val="Hyperlink.4"/>
          <w:b w:val="1"/>
          <w:bCs w:val="1"/>
        </w:rPr>
        <w:fldChar w:fldCharType="separate" w:fldLock="0"/>
      </w:r>
      <w:r>
        <w:rPr>
          <w:rStyle w:val="Hyperlink.4"/>
          <w:b w:val="1"/>
          <w:bCs w:val="1"/>
          <w:rtl w:val="0"/>
          <w:lang w:val="en-US"/>
        </w:rPr>
        <w:t>La liste noire des produits m</w:t>
      </w:r>
      <w:r>
        <w:rPr>
          <w:rStyle w:val="Hyperlink.4"/>
          <w:b w:val="1"/>
          <w:bCs w:val="1"/>
          <w:rtl w:val="0"/>
          <w:lang w:val="en-US"/>
        </w:rPr>
        <w:t>é</w:t>
      </w:r>
      <w:r>
        <w:rPr>
          <w:rStyle w:val="Hyperlink.4"/>
          <w:b w:val="1"/>
          <w:bCs w:val="1"/>
          <w:rtl w:val="0"/>
          <w:lang w:val="en-US"/>
        </w:rPr>
        <w:t xml:space="preserve">nagers toxiques </w:t>
      </w:r>
      <w:r>
        <w:rPr>
          <w:rStyle w:val="Hyperlink.4"/>
          <w:b w:val="1"/>
          <w:bCs w:val="1"/>
          <w:rtl w:val="0"/>
          <w:lang w:val="en-US"/>
        </w:rPr>
        <w:t>à é</w:t>
      </w:r>
      <w:r>
        <w:rPr>
          <w:rStyle w:val="Hyperlink.4"/>
          <w:b w:val="1"/>
          <w:bCs w:val="1"/>
          <w:rtl w:val="0"/>
          <w:lang w:val="en-US"/>
        </w:rPr>
        <w:t>viter</w:t>
      </w:r>
      <w:r>
        <w:rPr>
          <w:rStyle w:val="Hyperlink.4"/>
          <w:b w:val="1"/>
          <w:bCs w:val="1"/>
          <w:rtl w:val="0"/>
          <w:lang w:val="en-US"/>
        </w:rPr>
        <w:t>…</w:t>
      </w:r>
      <w:r>
        <w:rPr>
          <w:b w:val="1"/>
          <w:bCs w:val="1"/>
        </w:rPr>
        <w:fldChar w:fldCharType="end" w:fldLock="0"/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http://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xxxx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.renchanter.hop.clickbank.net/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?pid=c108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Email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: La liste noire des produits m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nagers toxiques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à 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viter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…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Le magazine 60 millions de consommateurs, de 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Institut national de la consommation (INC), a consacr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un hors-s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rie sur la toxicit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des produits m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nagers. Le constat est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difiant, les produits m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nagers toxiques sont nombreux.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Apr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s avoir pass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au crible plus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‘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une centaine de produits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entretien, le magazine de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fense du consommateur et dress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sa liste noire des composants ind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sirables et m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mes toxiques.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Surprise : la quasi-totalit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entre eux contient un ou plusieurs composants toxiques dangereux parmi la vingtaine de substances 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pertori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es.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Ces marques sont connues de tous : Ajax, Ariel, Canard, Carolin, Cif, Cillit Bang, Destop, Febreze, Harpic, La Croix, Mir, Mr. Propre, Pliz, Saint-Marc, Sanytol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…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Pour conna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î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tre les pires produits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à 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viter et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couvrit des alternatives qui ne sont pas dangereuses pour votre sant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et pour 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environnement,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"http://www.apple.fr"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cliquez ici =&gt; Lire l</w:t>
      </w:r>
      <w:r>
        <w:rPr>
          <w:rStyle w:val="Hyperlink.5"/>
          <w:rtl w:val="0"/>
          <w:lang w:val="en-US"/>
        </w:rPr>
        <w:t>’</w:t>
      </w:r>
      <w:r>
        <w:rPr>
          <w:rStyle w:val="Hyperlink.5"/>
          <w:rtl w:val="0"/>
          <w:lang w:val="en-US"/>
        </w:rPr>
        <w:t>article</w:t>
      </w:r>
      <w:r>
        <w:rPr/>
        <w:fldChar w:fldCharType="end" w:fldLock="0"/>
      </w: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[SIGNATURE]</w:t>
      </w: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enter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__________________________________________________________________</w:t>
      </w:r>
    </w:p>
    <w:p>
      <w:pPr>
        <w:pStyle w:val="Normal.0"/>
        <w:spacing w:line="259" w:lineRule="auto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Article 5 =&gt;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"http://chemins-de-sante.fr/perturbateurs-endocriniens-grossir/"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Ces perturbateurs endocriniens qui font grossir !</w:t>
      </w:r>
      <w:r>
        <w:rPr/>
        <w:fldChar w:fldCharType="end" w:fldLock="0"/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http://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xxxx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.renchanter.hop.clickbank.net/</w:t>
      </w:r>
      <w:r>
        <w:rPr>
          <w:rStyle w:val="apple-converted-space"/>
          <w:rFonts w:ascii="Calibri" w:cs="Calibri" w:hAnsi="Calibri" w:eastAsia="Calibri"/>
          <w:color w:val="ff2600"/>
          <w:u w:color="000000"/>
          <w:rtl w:val="0"/>
          <w:lang w:val="fr-FR"/>
        </w:rPr>
        <w:t>?pid=c112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Email</w:t>
      </w: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: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Ces perturbateurs endocriniens qui font grossir !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Une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tude allemande a men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des tests en ce sens et le Rapport ECOD alerte sur ces perturbateurs endocriniens car ils pourraient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tre impliqu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s dans la survenue du surpoids et de l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ob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sit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!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Et si le fait de surveiller notre ligne commen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ç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ait bien en amont du contr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ô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le de notre assiette ? En effet, si les graisses et les sucres favorisent les kilos en trop, il semblerait que d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autres facteurs entrent en jeu dans le processus de prise de poids.</w:t>
      </w:r>
    </w:p>
    <w:p>
      <w:pPr>
        <w:pStyle w:val="dgray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Pour en savoir plus, lisez cet article sur Chemins de Sant</w:t>
      </w: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"http://xxxx.renchanter.hop.clickbank.net/?pid=c112"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=&gt; Ces perturbateurs endocriniens qui font grossir !</w:t>
      </w:r>
      <w:r>
        <w:rPr/>
        <w:fldChar w:fldCharType="end" w:fldLock="0"/>
      </w: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[SIGNATURE]</w:t>
      </w: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enter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__________________________________________________________________</w:t>
      </w:r>
    </w:p>
    <w:p>
      <w:pPr>
        <w:pStyle w:val="Normal.0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</w:p>
    <w:p>
      <w:pPr>
        <w:pStyle w:val="Normal.0"/>
        <w:jc w:val="center"/>
        <w:rPr>
          <w:rStyle w:val="apple-converted-space"/>
          <w:b w:val="1"/>
          <w:bCs w:val="1"/>
          <w:color w:val="ff0000"/>
          <w:sz w:val="24"/>
          <w:szCs w:val="24"/>
          <w:u w:color="ff0000"/>
        </w:rPr>
      </w:pP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E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 xml:space="preserve">mails 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de Promotion Direct page de vente</w:t>
      </w:r>
    </w:p>
    <w:p>
      <w:pPr>
        <w:pStyle w:val="Normal.0"/>
        <w:spacing w:before="100" w:after="100" w:line="240" w:lineRule="auto"/>
        <w:jc w:val="center"/>
        <w:rPr>
          <w:rStyle w:val="apple-converted-space"/>
          <w:b w:val="1"/>
          <w:bCs w:val="1"/>
          <w:color w:val="ff0000"/>
          <w:sz w:val="24"/>
          <w:szCs w:val="24"/>
          <w:u w:color="ff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"http://xxxx.renchanter.hop.clickbank.net/?tid=%5BtrackingID"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</w:t>
      </w:r>
      <w:r>
        <w:rPr>
          <w:rStyle w:val="apple-converted-space"/>
          <w:b w:val="1"/>
          <w:bCs w:val="1"/>
          <w:color w:val="ff0000"/>
          <w:sz w:val="24"/>
          <w:szCs w:val="24"/>
          <w:u w:val="single" w:color="ff0000"/>
          <w:rtl w:val="0"/>
          <w:lang w:val="fr-FR"/>
        </w:rPr>
        <w:t>xxxx</w:t>
      </w:r>
      <w:r>
        <w:rPr>
          <w:rStyle w:val="Hyperlink.0"/>
          <w:rtl w:val="0"/>
          <w:lang w:val="fr-FR"/>
        </w:rPr>
        <w:t>.renchanter.hop.clickbank.net/</w:t>
      </w:r>
      <w:r>
        <w:rPr>
          <w:rStyle w:val="apple-converted-space"/>
          <w:b w:val="1"/>
          <w:bCs w:val="1"/>
          <w:color w:val="ff0000"/>
          <w:sz w:val="24"/>
          <w:szCs w:val="24"/>
          <w:u w:val="single" w:color="ff0000"/>
          <w:rtl w:val="0"/>
          <w:lang w:val="fr-FR"/>
        </w:rPr>
        <w:t>?tid=[trackingID</w:t>
      </w:r>
      <w:r>
        <w:rPr/>
        <w:fldChar w:fldCharType="end" w:fldLock="0"/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]</w:t>
      </w:r>
    </w:p>
    <w:p>
      <w:pPr>
        <w:pStyle w:val="Normal.0"/>
        <w:jc w:val="center"/>
        <w:rPr>
          <w:rStyle w:val="apple-converted-space"/>
          <w:b w:val="1"/>
          <w:bCs w:val="1"/>
          <w:color w:val="ff0000"/>
          <w:sz w:val="24"/>
          <w:szCs w:val="24"/>
          <w:u w:color="ff0000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Email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 1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: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couvrez 3 fa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ç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ons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tonnantes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utiliser le Bicarbonate de Soude !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Le Bicarbonate de soude est un produit quasi miraculeux !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origine naturelle, il est utilis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depuis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Antiquit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par les Egyptiens et pour cause ses applications sont innombrables ! Il remplace une multitude de produits dans votre maison : Cuisiner, Soigner, Jouer, Nettoyer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…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Voici 3 fa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ç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ons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tonnantes d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utiliser le Bicarbonate de Soude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auxquelles vous n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auriez jamais pens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es :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Il nettoie et aide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la conservation des l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gumes :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Pour nettoyer la plupart des fruits et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gumes : fabriquez une petite p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â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te avec 3 volumes de Bicarbonate pour 1 volume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eau et frottez vos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gumes avec une brosse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gume ou directement avec les mains. Le Bicarbonate va agir en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sincrustant les salet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s de la peau des fruits et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gumes et ainsi diminuer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apparition rapide des moisissures.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Il neutralise les odeurs tenaces :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Pour supprimer les odeurs de renferm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de vos armoires et autres meubles et limitez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humidit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et les moisissures mettez une coupelle remplie de Bicarbonate de soude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int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rieur. Pensez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changer la coupelle tous les 2 mois environ.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Il permet d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obtenir une peau douce :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Effectuez un peeling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base de Bicarbonate de soude et de lait, les micro-grains du Bicarbonate vont exfolier la peau en douceur. Vous pouvez suivre cette recette : 3 cuill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è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res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soupe de Bicarbonate et une cuill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è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re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soupe de lait bio. M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langez jusqu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’à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obtention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une p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â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te humide. Massez doucement par mouvement circulaire puis rincez.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Les vertus du Bicarbonate de Soude sont innombrables, pour en savoir plus sur ce produit merveilleux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"http://xxxx.renchanter.hop.clickbank.net/?pid=c101&amp;tid=02"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  <w:lang w:val="fr-FR"/>
        </w:rPr>
        <w:t>cliquez ici</w:t>
      </w:r>
      <w:r>
        <w:rPr>
          <w:rStyle w:val="Hyperlink.7"/>
          <w:rtl w:val="0"/>
          <w:lang w:val="fr-FR"/>
        </w:rPr>
        <w:t xml:space="preserve">  </w:t>
      </w:r>
      <w:r>
        <w:rPr>
          <w:rStyle w:val="Hyperlink.7"/>
          <w:rtl w:val="0"/>
          <w:lang w:val="fr-FR"/>
        </w:rPr>
        <w:t>=&gt; Les merveilleux bienfaits du bicarbonate de soude</w:t>
      </w:r>
      <w:r>
        <w:rPr/>
        <w:fldChar w:fldCharType="end" w:fldLock="0"/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[SIGNATURE]</w:t>
      </w:r>
    </w:p>
    <w:p>
      <w:pPr>
        <w:pStyle w:val="dgray"/>
        <w:rPr>
          <w:rStyle w:val="apple-converted-space"/>
          <w:b w:val="1"/>
          <w:bCs w:val="1"/>
          <w:color w:val="222222"/>
          <w:u w:color="222222"/>
        </w:rPr>
      </w:pPr>
    </w:p>
    <w:p>
      <w:pPr>
        <w:pStyle w:val="center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__________________________________________________________________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Email 2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: Attention ne confondez surtout pas ces 2 produits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!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Le Bicarbonate de soude est en r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alit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du Bicarbonate de sodium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(NaHCO3) il est commun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ment appel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«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Bicarbonate de soude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»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ou simplement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«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Bicarbonate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»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et poss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è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de de nombreuses autres appellations : Hydrog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nocarbonate de sodium, Carbonate acide de sodium, Carbonate acide monosodique, Baking soda (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tatsUnis), Sel de Vichy (Belgique), la petite vache (Canada).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Mais attention, il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ne faut pas le confondre avec le Carbonate de Sodium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(Na2CO3), ou cristaux de soude, qui est plus puissant que le Bicarbonate de soude et qui est utilis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pour le m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nage. Le Bicarbonate de soude est quant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lui non toxique et biod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gradable ce qui en fait un produit simple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utilisation et 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û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r. Il peut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ê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tre utilis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proximit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des enfants sans risque.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Le Bicarbonate de soude est un produit quasi miraculeux !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origine naturelle, il est utilis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depuis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Antiquit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par les Egyptiens et pour cause ses applications sont innombrables ! Il remplace une multitude de produits dans votre maison : Cuisiner, Soigner, Jouer, Nettoyer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…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Voici 7 fa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ç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ons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tonnantes d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utiliser le Bicarbonate de Soude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auxquelles vous n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auriez jamais pens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es :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Il nettoie et aide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la conservation des l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gumes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Il neutralise les odeurs tenaces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Il permet d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obtenir une peau douce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Il aide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nettoyer les r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sidus des plats et casseroles sales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Il soulage les aigreurs d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estomac et les remont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es acides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Il soulage les piq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û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res d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insectes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Il permet de Blanchir les dents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Les vertus du Bicarbonate de Soude sont innombrables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, pour en savoir plus sur ce produit merveilleux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Hyperlink.8"/>
        </w:rPr>
        <w:fldChar w:fldCharType="begin" w:fldLock="0"/>
      </w:r>
      <w:r>
        <w:rPr>
          <w:rStyle w:val="Hyperlink.8"/>
        </w:rPr>
        <w:instrText xml:space="preserve"> HYPERLINK "http://xxxx.renchanter.hop.clickbank.net/?pid=c101&amp;tid=03"</w:instrText>
      </w:r>
      <w:r>
        <w:rPr>
          <w:rStyle w:val="Hyperlink.8"/>
        </w:rPr>
        <w:fldChar w:fldCharType="separate" w:fldLock="0"/>
      </w:r>
      <w:r>
        <w:rPr>
          <w:rStyle w:val="Hyperlink.8"/>
          <w:rtl w:val="0"/>
          <w:lang w:val="fr-FR"/>
        </w:rPr>
        <w:t>cliquez ici</w:t>
      </w:r>
      <w:r>
        <w:rPr>
          <w:rStyle w:val="Hyperlink.8"/>
          <w:rtl w:val="0"/>
          <w:lang w:val="fr-FR"/>
        </w:rPr>
        <w:t xml:space="preserve">  </w:t>
      </w:r>
      <w:r>
        <w:rPr>
          <w:rStyle w:val="Hyperlink.8"/>
          <w:rtl w:val="0"/>
          <w:lang w:val="fr-FR"/>
        </w:rPr>
        <w:t>=&gt; Les merveilleux bienfaits du bicarbonate de soude</w:t>
      </w:r>
      <w:r>
        <w:rPr/>
        <w:fldChar w:fldCharType="end" w:fldLock="0"/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dgray"/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[SIGNATURE]</w:t>
      </w:r>
    </w:p>
    <w:p>
      <w:pPr>
        <w:pStyle w:val="dgray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</w:p>
    <w:p>
      <w:pPr>
        <w:pStyle w:val="center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__________________________________________________________________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04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: Objet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: Le Bicarbonate de soude, votre alli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sant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Le Bicarbonate de soude est en r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alit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du Bicarbonate de sodium (NaHCO3) il est commun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ment appel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"Bicarbonate de soude" ou simplement "Bicarbonate" et poss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è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de de nombreuses autres appellations.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Il est stup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fiant de constater tout ce que ce produit peut vous aider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faire. La multiplicit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des applications du Bicarbonate est surprenante, il peut remplacer une grande quantit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de produits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entretien, de cosm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tique,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hygi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è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ne et de soins cosm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tiques vendus dans le commerce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des prix prohibitifs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!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Le principal avantage du Bicarbonate de soude est qu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il va vous permettre d'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viter l'utilisation de 4 substances chimiques qui entrent dans la composition de produits de consommation courante et que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on retrouve partout : fruits et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gumes, produits cosm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tiques, m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dicaments ou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tergents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…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Alkyph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nols, Parabens, Phtalates, Pesticides, ces 4 produits toxiques sont de dangereux perturbateurs endocriniens canc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rig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è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nes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! Ils ne vous disent rien mais se retrouvent pourtant partout dans votre environnement quotidien, dans votre maison et dans votre propre corps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!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Ces produits chimiques ont des effets reprotoxiques et appartiennent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la cat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gorie des perturbateurs endocriniens et sont canc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rig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è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nes !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Si vous souhaitez en savoir plus sur ces dangereux produits chimiques, apprendre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à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les identifier et comment les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viter, lisez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cette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"http://xxxx.renchanter.hop.clickbank.net/?pid=c102&amp;tid=04"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  <w:lang w:val="fr-FR"/>
        </w:rPr>
        <w:t>Enqu</w:t>
      </w:r>
      <w:r>
        <w:rPr>
          <w:rStyle w:val="Hyperlink.7"/>
          <w:rtl w:val="0"/>
          <w:lang w:val="fr-FR"/>
        </w:rPr>
        <w:t>ê</w:t>
      </w:r>
      <w:r>
        <w:rPr>
          <w:rStyle w:val="Hyperlink.7"/>
          <w:rtl w:val="0"/>
          <w:lang w:val="fr-FR"/>
        </w:rPr>
        <w:t>te sur les produits de consommation toxiques ! =&gt; Lire l</w:t>
      </w:r>
      <w:r>
        <w:rPr>
          <w:rStyle w:val="Hyperlink.7"/>
          <w:rtl w:val="0"/>
          <w:lang w:val="fr-FR"/>
        </w:rPr>
        <w:t>’</w:t>
      </w:r>
      <w:r>
        <w:rPr>
          <w:rStyle w:val="Hyperlink.7"/>
          <w:rtl w:val="0"/>
          <w:lang w:val="fr-FR"/>
        </w:rPr>
        <w:t>article</w:t>
      </w:r>
      <w:r>
        <w:rPr/>
        <w:fldChar w:fldCharType="end" w:fldLock="0"/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Lorsque vous aurez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couvert ces innombrables applications, le Bicarbonate va devenir votre alli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sant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du quotidien. Pour un prix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risoire, vous pouvez soigner les petits maux du quotidien, par exemple il soulage et soigne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: les aigreurs d'estomac, les remont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es acides, le mal de cr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â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ne, les nez bouch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s, les aphtes et les boutons de fi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è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vre, les petits maux de b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b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, les piq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û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res, br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û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lures et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mangeaisons, les irritations et les mycoses, les affections de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hiver, les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gratignures, les petites coupures, les coups de soleil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…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Le Bicarbonate de soude est aussi id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al pour le bien-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ê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tre et l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hygi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è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ne il permet de r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aliser de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licieux bains relaxants et soulage les pieds douloureux. C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’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est un alli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pour les manucures, les Peeling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licat du visage et du corps, pour r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aliser un 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odorant naturel, soigner les boutons, pour le blanchiment des dents et les bains de bouche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>…</w:t>
      </w: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Normal.0"/>
        <w:shd w:val="clear" w:color="auto" w:fill="ffffff"/>
        <w:spacing w:after="0" w:line="240" w:lineRule="auto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Pour d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couvrir tous les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 </w:t>
      </w:r>
      <w:r>
        <w:rPr>
          <w:rStyle w:val="Hyperlink.8"/>
          <w:b w:val="1"/>
          <w:bCs w:val="1"/>
        </w:rPr>
        <w:fldChar w:fldCharType="begin" w:fldLock="0"/>
      </w:r>
      <w:r>
        <w:rPr>
          <w:rStyle w:val="Hyperlink.8"/>
          <w:b w:val="1"/>
          <w:bCs w:val="1"/>
        </w:rPr>
        <w:instrText xml:space="preserve"> HYPERLINK "http://xxxx.renchanter.hop.clickbank.net/?pid=c101&amp;tid=04"</w:instrText>
      </w:r>
      <w:r>
        <w:rPr>
          <w:rStyle w:val="Hyperlink.8"/>
          <w:b w:val="1"/>
          <w:bCs w:val="1"/>
        </w:rPr>
        <w:fldChar w:fldCharType="separate" w:fldLock="0"/>
      </w:r>
      <w:r>
        <w:rPr>
          <w:rStyle w:val="Hyperlink.8"/>
          <w:b w:val="1"/>
          <w:bCs w:val="1"/>
          <w:rtl w:val="0"/>
          <w:lang w:val="fr-FR"/>
        </w:rPr>
        <w:t>Merveilleux Bienfaits du Bicarbonate de Soude rendez-vous ici =&gt; Lire l</w:t>
      </w:r>
      <w:r>
        <w:rPr>
          <w:rStyle w:val="Hyperlink.8"/>
          <w:b w:val="1"/>
          <w:bCs w:val="1"/>
          <w:rtl w:val="0"/>
          <w:lang w:val="fr-FR"/>
        </w:rPr>
        <w:t>’</w:t>
      </w:r>
      <w:r>
        <w:rPr>
          <w:rStyle w:val="Hyperlink.8"/>
          <w:b w:val="1"/>
          <w:bCs w:val="1"/>
          <w:rtl w:val="0"/>
          <w:lang w:val="fr-FR"/>
        </w:rPr>
        <w:t>article</w:t>
      </w:r>
      <w:r>
        <w:rPr>
          <w:b w:val="1"/>
          <w:bCs w:val="1"/>
        </w:rPr>
        <w:fldChar w:fldCharType="end" w:fldLock="0"/>
      </w:r>
    </w:p>
    <w:p>
      <w:pPr>
        <w:pStyle w:val="Normal.0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dgray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  <w:r>
        <w:rPr>
          <w:rStyle w:val="apple-converted-spac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[SIGNATURE]</w:t>
      </w:r>
    </w:p>
    <w:p>
      <w:pPr>
        <w:pStyle w:val="Normal.0"/>
        <w:rPr>
          <w:sz w:val="24"/>
          <w:szCs w:val="24"/>
        </w:rPr>
      </w:pPr>
    </w:p>
    <w:p>
      <w:pPr>
        <w:pStyle w:val="center"/>
        <w:jc w:val="center"/>
        <w:rPr>
          <w:rStyle w:val="apple-converted-space"/>
          <w:rFonts w:ascii="Calibri" w:cs="Calibri" w:hAnsi="Calibri" w:eastAsia="Calibri"/>
          <w:color w:val="000000"/>
          <w:u w:color="000000"/>
        </w:rPr>
      </w:pPr>
      <w:r>
        <w:rPr>
          <w:rStyle w:val="apple-converted-space"/>
          <w:rFonts w:ascii="Calibri" w:cs="Calibri" w:hAnsi="Calibri" w:eastAsia="Calibri"/>
          <w:color w:val="000000"/>
          <w:u w:color="000000"/>
          <w:rtl w:val="0"/>
          <w:lang w:val="fr-FR"/>
        </w:rPr>
        <w:t>__________________________________________________________________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  <w:rPr>
          <w:rStyle w:val="apple-converted-space"/>
          <w:b w:val="1"/>
          <w:bCs w:val="1"/>
          <w:color w:val="ff0000"/>
          <w:sz w:val="24"/>
          <w:szCs w:val="24"/>
          <w:u w:color="ff0000"/>
        </w:rPr>
      </w:pP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Voici quelques banni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è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res que vous pouvez utiliser sur vos diff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rents sites internet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rStyle w:val="apple-converted-space"/>
          <w:sz w:val="20"/>
          <w:szCs w:val="20"/>
        </w:rPr>
      </w:pPr>
      <w:r>
        <w:rPr>
          <w:rStyle w:val="apple-converted-space"/>
          <w:b w:val="1"/>
          <w:bCs w:val="1"/>
          <w:sz w:val="24"/>
          <w:szCs w:val="24"/>
          <w:rtl w:val="0"/>
          <w:lang w:val="fr-FR"/>
        </w:rPr>
        <w:t>Pour rediriger vers la page de vente directement</w:t>
      </w:r>
      <w:r>
        <w:rPr>
          <w:rStyle w:val="apple-converted-space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pple-converted-space"/>
          <w:b w:val="1"/>
          <w:bCs w:val="1"/>
          <w:sz w:val="24"/>
          <w:szCs w:val="24"/>
          <w:rtl w:val="0"/>
          <w:lang w:val="fr-FR"/>
        </w:rPr>
        <w:t xml:space="preserve">: </w:t>
      </w:r>
      <w:r>
        <w:rPr>
          <w:rStyle w:val="Hyperlink.9"/>
        </w:rPr>
        <w:fldChar w:fldCharType="begin" w:fldLock="0"/>
      </w:r>
      <w:r>
        <w:rPr>
          <w:rStyle w:val="Hyperlink.9"/>
        </w:rPr>
        <w:instrText xml:space="preserve"> HYPERLINK "http://chemins-de-sante.fr/infos/les-merveilleux-bienfaits-du-bicarbonate-de-soude"</w:instrText>
      </w:r>
      <w:r>
        <w:rPr>
          <w:rStyle w:val="Hyperlink.9"/>
        </w:rPr>
        <w:fldChar w:fldCharType="separate" w:fldLock="0"/>
      </w:r>
      <w:r>
        <w:rPr>
          <w:rStyle w:val="Hyperlink.9"/>
          <w:rtl w:val="0"/>
        </w:rPr>
        <w:t>http://chemins-de-sante.fr/infos/les-merveilleux-bienfaits-du-bicarbonate-de-soude</w:t>
      </w:r>
      <w:r>
        <w:rPr/>
        <w:fldChar w:fldCharType="end" w:fldLock="0"/>
      </w:r>
    </w:p>
    <w:p>
      <w:pPr>
        <w:pStyle w:val="Normal.0"/>
        <w:jc w:val="center"/>
      </w:pPr>
    </w:p>
    <w:p>
      <w:pPr>
        <w:pStyle w:val="Normal.0"/>
        <w:jc w:val="center"/>
        <w:rPr>
          <w:rStyle w:val="apple-converted-space"/>
          <w:b w:val="1"/>
          <w:bCs w:val="1"/>
          <w:color w:val="ff0000"/>
          <w:sz w:val="24"/>
          <w:szCs w:val="24"/>
          <w:u w:color="ff0000"/>
        </w:rPr>
      </w:pPr>
      <w:r>
        <w:drawing>
          <wp:inline distT="0" distB="0" distL="0" distR="0">
            <wp:extent cx="5756911" cy="88848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n-bicarbonat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888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  <w:rtl w:val="0"/>
          <w:lang w:val="fr-FR"/>
        </w:rPr>
        <w:t>&lt;a href="http://</w:t>
      </w:r>
      <w:r>
        <w:rPr>
          <w:rStyle w:val="apple-converted-space"/>
          <w:b w:val="1"/>
          <w:bCs w:val="1"/>
          <w:color w:val="ff0000"/>
          <w:sz w:val="20"/>
          <w:szCs w:val="20"/>
          <w:u w:color="ff0000"/>
          <w:rtl w:val="0"/>
          <w:lang w:val="fr-FR"/>
        </w:rPr>
        <w:t>xxxx</w:t>
      </w:r>
      <w:r>
        <w:rPr>
          <w:rStyle w:val="apple-converted-space"/>
          <w:sz w:val="20"/>
          <w:szCs w:val="20"/>
          <w:rtl w:val="0"/>
          <w:lang w:val="fr-FR"/>
        </w:rPr>
        <w:t>.renchanter.hop.clickbank.net/"&gt;&lt;img src="http://chemins-de-sante.fr/wp-content/uploads/2016/06/ban-bicarbonate.gif" alt="946x146" height="146px" width="946px"/&gt;&lt;/a&gt;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rPr>
          <w:sz w:val="20"/>
          <w:szCs w:val="20"/>
        </w:rPr>
      </w:pPr>
    </w:p>
    <w:p>
      <w:pPr>
        <w:pStyle w:val="Normal.0"/>
        <w:jc w:val="center"/>
      </w:pPr>
      <w:r>
        <w:drawing>
          <wp:inline distT="0" distB="0" distL="0" distR="0">
            <wp:extent cx="3457575" cy="324802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andeau-carre-bienfaits-bicarbonat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248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  <w:rtl w:val="0"/>
          <w:lang w:val="fr-FR"/>
        </w:rPr>
        <w:t>&lt;a href="http://</w:t>
      </w:r>
      <w:r>
        <w:rPr>
          <w:rStyle w:val="apple-converted-space"/>
          <w:b w:val="1"/>
          <w:bCs w:val="1"/>
          <w:color w:val="ff0000"/>
          <w:sz w:val="20"/>
          <w:szCs w:val="20"/>
          <w:u w:color="ff0000"/>
          <w:rtl w:val="0"/>
          <w:lang w:val="fr-FR"/>
        </w:rPr>
        <w:t>xxxx</w:t>
      </w:r>
      <w:r>
        <w:rPr>
          <w:rStyle w:val="apple-converted-space"/>
          <w:sz w:val="20"/>
          <w:szCs w:val="20"/>
          <w:rtl w:val="0"/>
          <w:lang w:val="fr-FR"/>
        </w:rPr>
        <w:t>.renchanter.hop.clickbank.net/"&gt;&lt;img src="chemins-de-sante.fr/wp-content/uploads/2016/06/Bandeau-carre-bienfaits-bicarbonate.gif" alt="360x338" height="338px" width="360px"/&gt;&lt;/a&gt;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center"/>
        <w:rPr>
          <w:sz w:val="20"/>
          <w:szCs w:val="20"/>
        </w:rPr>
      </w:pPr>
    </w:p>
    <w:p>
      <w:pPr>
        <w:pStyle w:val="Normal.0"/>
        <w:jc w:val="center"/>
      </w:pPr>
    </w:p>
    <w:p>
      <w:pPr>
        <w:pStyle w:val="Normal.0"/>
        <w:rPr>
          <w:rStyle w:val="apple-converted-space"/>
          <w:b w:val="1"/>
          <w:bCs w:val="1"/>
        </w:rPr>
      </w:pPr>
      <w:r>
        <w:rPr>
          <w:rStyle w:val="apple-converted-space"/>
          <w:b w:val="1"/>
          <w:bCs w:val="1"/>
          <w:rtl w:val="0"/>
          <w:lang w:val="fr-FR"/>
        </w:rPr>
        <w:t>Pour rediriger vers l</w:t>
      </w:r>
      <w:r>
        <w:rPr>
          <w:rStyle w:val="apple-converted-space"/>
          <w:b w:val="1"/>
          <w:bCs w:val="1"/>
          <w:rtl w:val="0"/>
          <w:lang w:val="fr-FR"/>
        </w:rPr>
        <w:t>’</w:t>
      </w:r>
      <w:r>
        <w:rPr>
          <w:rStyle w:val="apple-converted-space"/>
          <w:b w:val="1"/>
          <w:bCs w:val="1"/>
          <w:rtl w:val="0"/>
          <w:lang w:val="fr-FR"/>
        </w:rPr>
        <w:t>article</w:t>
      </w:r>
      <w:r>
        <w:rPr>
          <w:rStyle w:val="apple-converted-space"/>
          <w:b w:val="1"/>
          <w:bCs w:val="1"/>
          <w:rtl w:val="0"/>
          <w:lang w:val="fr-FR"/>
        </w:rPr>
        <w:t> </w:t>
      </w:r>
      <w:r>
        <w:rPr>
          <w:rStyle w:val="apple-converted-space"/>
          <w:b w:val="1"/>
          <w:bCs w:val="1"/>
          <w:rtl w:val="0"/>
          <w:lang w:val="fr-FR"/>
        </w:rPr>
        <w:t xml:space="preserve">: </w:t>
      </w:r>
      <w:r>
        <w:rPr>
          <w:rStyle w:val="Hyperlink.10"/>
        </w:rPr>
        <w:fldChar w:fldCharType="begin" w:fldLock="0"/>
      </w:r>
      <w:r>
        <w:rPr>
          <w:rStyle w:val="Hyperlink.10"/>
        </w:rPr>
        <w:instrText xml:space="preserve"> HYPERLINK "http://chemins-de-sante.fr/bicarbonate-de-soude/"</w:instrText>
      </w:r>
      <w:r>
        <w:rPr>
          <w:rStyle w:val="Hyperlink.10"/>
        </w:rPr>
        <w:fldChar w:fldCharType="separate" w:fldLock="0"/>
      </w:r>
      <w:r>
        <w:rPr>
          <w:rStyle w:val="Hyperlink.10"/>
          <w:rtl w:val="0"/>
        </w:rPr>
        <w:t>10 astuces pour utiliser le Bicarbonate de Soude au quotidien</w:t>
      </w:r>
      <w:r>
        <w:rPr/>
        <w:fldChar w:fldCharType="end" w:fldLock="0"/>
      </w:r>
    </w:p>
    <w:p>
      <w:pPr>
        <w:pStyle w:val="Normal.0"/>
      </w:pPr>
      <w:r>
        <w:rPr>
          <w:rtl w:val="0"/>
        </w:rPr>
        <w:t xml:space="preserve"> </w:t>
      </w:r>
      <w:r>
        <w:drawing>
          <wp:inline distT="0" distB="0" distL="0" distR="0">
            <wp:extent cx="5754872" cy="88306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andeau-10-astuces-bicarbonat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872" cy="883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Style w:val="apple-converted-space"/>
          <w:b w:val="1"/>
          <w:bCs w:val="1"/>
          <w:color w:val="ff0000"/>
          <w:sz w:val="24"/>
          <w:szCs w:val="24"/>
          <w:u w:color="ff0000"/>
        </w:rPr>
      </w:pPr>
    </w:p>
    <w:p>
      <w:pPr>
        <w:pStyle w:val="Normal.0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  <w:rtl w:val="0"/>
          <w:lang w:val="fr-FR"/>
        </w:rPr>
        <w:t>&lt;a href="http://</w:t>
      </w:r>
      <w:r>
        <w:rPr>
          <w:rStyle w:val="apple-converted-space"/>
          <w:b w:val="1"/>
          <w:bCs w:val="1"/>
          <w:color w:val="ff0000"/>
          <w:sz w:val="20"/>
          <w:szCs w:val="20"/>
          <w:u w:color="ff0000"/>
          <w:rtl w:val="0"/>
          <w:lang w:val="fr-FR"/>
        </w:rPr>
        <w:t>xxxx</w:t>
      </w:r>
      <w:r>
        <w:rPr>
          <w:rStyle w:val="apple-converted-space"/>
          <w:sz w:val="20"/>
          <w:szCs w:val="20"/>
          <w:rtl w:val="0"/>
          <w:lang w:val="fr-FR"/>
        </w:rPr>
        <w:t>.renchanter.hop.clickbank.net/</w:t>
      </w:r>
      <w:r>
        <w:rPr>
          <w:rStyle w:val="apple-converted-space"/>
          <w:color w:val="000000"/>
          <w:u w:color="000000"/>
          <w:rtl w:val="0"/>
          <w:lang w:val="fr-FR"/>
        </w:rPr>
        <w:t>?pid=c104</w:t>
      </w:r>
      <w:r>
        <w:rPr>
          <w:rStyle w:val="apple-converted-space"/>
          <w:sz w:val="20"/>
          <w:szCs w:val="20"/>
          <w:rtl w:val="0"/>
          <w:lang w:val="fr-FR"/>
        </w:rPr>
        <w:t>"&gt;&lt;img src="http://chemins-de-sante.fr/wp-content/uploads/2016/10/Bandeau-10-astuces-bicarbonate.gif" alt="946x146" height="146px" width="946px"/&gt;&lt;/a&gt;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center"/>
        <w:rPr>
          <w:rStyle w:val="apple-converted-space"/>
          <w:b w:val="1"/>
          <w:bCs w:val="1"/>
          <w:color w:val="ff0000"/>
          <w:sz w:val="24"/>
          <w:szCs w:val="24"/>
          <w:u w:color="ff0000"/>
        </w:rPr>
      </w:pPr>
    </w:p>
    <w:p>
      <w:pPr>
        <w:pStyle w:val="Normal.0"/>
        <w:jc w:val="center"/>
      </w:pPr>
      <w:r>
        <w:drawing>
          <wp:inline distT="0" distB="0" distL="0" distR="0">
            <wp:extent cx="3067050" cy="238125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andeau-carre-10-astuces-bicarbonate-de-soud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81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</w:p>
    <w:p>
      <w:pPr>
        <w:pStyle w:val="Normal.0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  <w:rtl w:val="0"/>
          <w:lang w:val="fr-FR"/>
        </w:rPr>
        <w:t>&lt;a href=" http://</w:t>
      </w:r>
      <w:r>
        <w:rPr>
          <w:rStyle w:val="apple-converted-space"/>
          <w:b w:val="1"/>
          <w:bCs w:val="1"/>
          <w:color w:val="ff0000"/>
          <w:sz w:val="20"/>
          <w:szCs w:val="20"/>
          <w:u w:color="ff0000"/>
          <w:rtl w:val="0"/>
          <w:lang w:val="fr-FR"/>
        </w:rPr>
        <w:t>xxxx</w:t>
      </w:r>
      <w:r>
        <w:rPr>
          <w:rStyle w:val="apple-converted-space"/>
          <w:sz w:val="20"/>
          <w:szCs w:val="20"/>
          <w:rtl w:val="0"/>
          <w:lang w:val="fr-FR"/>
        </w:rPr>
        <w:t>.renchanter.hop.clickbank.net/</w:t>
      </w:r>
      <w:r>
        <w:rPr>
          <w:rStyle w:val="apple-converted-space"/>
          <w:color w:val="000000"/>
          <w:u w:color="000000"/>
          <w:rtl w:val="0"/>
          <w:lang w:val="fr-FR"/>
        </w:rPr>
        <w:t>?pid=c104</w:t>
      </w:r>
      <w:r>
        <w:rPr>
          <w:rStyle w:val="apple-converted-space"/>
          <w:sz w:val="20"/>
          <w:szCs w:val="20"/>
          <w:rtl w:val="0"/>
          <w:lang w:val="fr-FR"/>
        </w:rPr>
        <w:t>"&gt;&lt;img src="http://chemins-de-sante.fr/wp-content/uploads/2016/06/Bandeau-carre-10-astuces-bicarbonate-de-soude.gif" alt="320x241" height="241px" width="320px"/&gt;&lt;/a&gt;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center"/>
        <w:rPr>
          <w:sz w:val="24"/>
          <w:szCs w:val="24"/>
        </w:rPr>
      </w:pPr>
    </w:p>
    <w:p>
      <w:pPr>
        <w:pStyle w:val="Normal.0"/>
        <w:tabs>
          <w:tab w:val="left" w:pos="2730"/>
        </w:tabs>
        <w:rPr>
          <w:sz w:val="24"/>
          <w:szCs w:val="24"/>
        </w:rPr>
      </w:pPr>
    </w:p>
    <w:p>
      <w:pPr>
        <w:pStyle w:val="Normal.0"/>
        <w:tabs>
          <w:tab w:val="left" w:pos="2730"/>
        </w:tabs>
      </w:pPr>
      <w:r>
        <w:rPr>
          <w:rStyle w:val="apple-converted-space"/>
          <w:b w:val="1"/>
          <w:bCs w:val="1"/>
          <w:rtl w:val="0"/>
          <w:lang w:val="fr-FR"/>
        </w:rPr>
        <w:t>Pour rediriger vers l</w:t>
      </w:r>
      <w:r>
        <w:rPr>
          <w:rStyle w:val="apple-converted-space"/>
          <w:b w:val="1"/>
          <w:bCs w:val="1"/>
          <w:rtl w:val="0"/>
          <w:lang w:val="fr-FR"/>
        </w:rPr>
        <w:t>’</w:t>
      </w:r>
      <w:r>
        <w:rPr>
          <w:rStyle w:val="apple-converted-space"/>
          <w:b w:val="1"/>
          <w:bCs w:val="1"/>
          <w:rtl w:val="0"/>
          <w:lang w:val="fr-FR"/>
        </w:rPr>
        <w:t>article</w:t>
      </w:r>
      <w:r>
        <w:rPr>
          <w:rStyle w:val="apple-converted-space"/>
          <w:b w:val="1"/>
          <w:bCs w:val="1"/>
          <w:rtl w:val="0"/>
          <w:lang w:val="fr-FR"/>
        </w:rPr>
        <w:t> </w:t>
      </w:r>
      <w:r>
        <w:rPr>
          <w:rStyle w:val="apple-converted-space"/>
          <w:b w:val="1"/>
          <w:bCs w:val="1"/>
          <w:rtl w:val="0"/>
          <w:lang w:val="fr-FR"/>
        </w:rPr>
        <w:t xml:space="preserve">: </w:t>
      </w:r>
      <w:r>
        <w:rPr>
          <w:rStyle w:val="Hyperlink.11"/>
        </w:rPr>
        <w:fldChar w:fldCharType="begin" w:fldLock="0"/>
      </w:r>
      <w:r>
        <w:rPr>
          <w:rStyle w:val="Hyperlink.11"/>
        </w:rPr>
        <w:instrText xml:space="preserve"> HYPERLINK "http://chemins-de-sante.fr/enquete-sur-les-produits-de-consommation-toxiques"</w:instrText>
      </w:r>
      <w:r>
        <w:rPr>
          <w:rStyle w:val="Hyperlink.11"/>
        </w:rPr>
        <w:fldChar w:fldCharType="separate" w:fldLock="0"/>
      </w:r>
      <w:r>
        <w:rPr>
          <w:rStyle w:val="Hyperlink.11"/>
          <w:rtl w:val="0"/>
          <w:lang w:val="fr-FR"/>
        </w:rPr>
        <w:t>http://chemins-de-sante.fr/enquete-sur-les-produits-de-consommation-toxiques</w:t>
      </w:r>
      <w:r>
        <w:rPr/>
        <w:fldChar w:fldCharType="end" w:fldLock="0"/>
      </w:r>
    </w:p>
    <w:p>
      <w:pPr>
        <w:pStyle w:val="Normal.0"/>
        <w:tabs>
          <w:tab w:val="left" w:pos="2730"/>
        </w:tabs>
        <w:rPr>
          <w:sz w:val="24"/>
          <w:szCs w:val="24"/>
        </w:rPr>
      </w:pPr>
    </w:p>
    <w:p>
      <w:pPr>
        <w:pStyle w:val="Normal.0"/>
        <w:tabs>
          <w:tab w:val="left" w:pos="2730"/>
        </w:tabs>
      </w:pPr>
      <w:r>
        <w:drawing>
          <wp:inline distT="0" distB="0" distL="0" distR="0">
            <wp:extent cx="5754872" cy="881158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andeau-4-substancestoxiques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872" cy="8811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  <w:rtl w:val="0"/>
          <w:lang w:val="fr-FR"/>
        </w:rPr>
        <w:t>&lt;a href="http://</w:t>
      </w:r>
      <w:r>
        <w:rPr>
          <w:rStyle w:val="apple-converted-space"/>
          <w:b w:val="1"/>
          <w:bCs w:val="1"/>
          <w:color w:val="ff0000"/>
          <w:sz w:val="20"/>
          <w:szCs w:val="20"/>
          <w:u w:color="ff0000"/>
          <w:rtl w:val="0"/>
          <w:lang w:val="fr-FR"/>
        </w:rPr>
        <w:t>xxxx</w:t>
      </w:r>
      <w:r>
        <w:rPr>
          <w:rStyle w:val="apple-converted-space"/>
          <w:sz w:val="20"/>
          <w:szCs w:val="20"/>
          <w:rtl w:val="0"/>
          <w:lang w:val="fr-FR"/>
        </w:rPr>
        <w:t>.renchanter.hop.clickbank.net/</w:t>
      </w:r>
      <w:r>
        <w:rPr>
          <w:rStyle w:val="apple-converted-space"/>
          <w:color w:val="000000"/>
          <w:u w:color="000000"/>
          <w:rtl w:val="0"/>
          <w:lang w:val="fr-FR"/>
        </w:rPr>
        <w:t>?pid=c102</w:t>
      </w:r>
      <w:r>
        <w:rPr>
          <w:rStyle w:val="apple-converted-space"/>
          <w:sz w:val="20"/>
          <w:szCs w:val="20"/>
          <w:rtl w:val="0"/>
          <w:lang w:val="fr-FR"/>
        </w:rPr>
        <w:t>"&gt;&lt;img src="http://chemins-de-sante.fr/wp-content/uploads/2016/10/Bandeau-4-substancestoxiques.gif" alt="946x146" height="146px" width="946px"/&gt;&lt;/a&gt;</w:t>
      </w:r>
    </w:p>
    <w:p>
      <w:pPr>
        <w:pStyle w:val="Normal.0"/>
        <w:tabs>
          <w:tab w:val="left" w:pos="2730"/>
        </w:tabs>
        <w:rPr>
          <w:rStyle w:val="apple-converted-space"/>
          <w:sz w:val="20"/>
          <w:szCs w:val="20"/>
        </w:rPr>
      </w:pPr>
    </w:p>
    <w:p>
      <w:pPr>
        <w:pStyle w:val="Normal.0"/>
        <w:tabs>
          <w:tab w:val="left" w:pos="2730"/>
        </w:tabs>
        <w:rPr>
          <w:rStyle w:val="apple-converted-space"/>
          <w:sz w:val="20"/>
          <w:szCs w:val="20"/>
        </w:rPr>
      </w:pPr>
    </w:p>
    <w:p>
      <w:pPr>
        <w:pStyle w:val="Normal.0"/>
        <w:tabs>
          <w:tab w:val="left" w:pos="2730"/>
        </w:tabs>
        <w:rPr>
          <w:rStyle w:val="apple-converted-space"/>
          <w:sz w:val="20"/>
          <w:szCs w:val="20"/>
        </w:rPr>
      </w:pPr>
    </w:p>
    <w:p>
      <w:pPr>
        <w:pStyle w:val="Normal.0"/>
        <w:tabs>
          <w:tab w:val="left" w:pos="2730"/>
        </w:tabs>
        <w:rPr>
          <w:rStyle w:val="apple-converted-space"/>
          <w:sz w:val="20"/>
          <w:szCs w:val="20"/>
        </w:rPr>
      </w:pPr>
    </w:p>
    <w:p>
      <w:pPr>
        <w:pStyle w:val="Normal.0"/>
        <w:tabs>
          <w:tab w:val="left" w:pos="2730"/>
        </w:tabs>
        <w:rPr>
          <w:rStyle w:val="apple-converted-space"/>
          <w:sz w:val="20"/>
          <w:szCs w:val="20"/>
        </w:rPr>
      </w:pPr>
    </w:p>
    <w:p>
      <w:pPr>
        <w:pStyle w:val="Normal.0"/>
        <w:tabs>
          <w:tab w:val="left" w:pos="2730"/>
        </w:tabs>
        <w:rPr>
          <w:rStyle w:val="apple-converted-space"/>
          <w:sz w:val="20"/>
          <w:szCs w:val="20"/>
        </w:rPr>
      </w:pPr>
    </w:p>
    <w:p>
      <w:pPr>
        <w:pStyle w:val="Normal.0"/>
        <w:tabs>
          <w:tab w:val="left" w:pos="2730"/>
        </w:tabs>
        <w:jc w:val="center"/>
        <w:rPr>
          <w:rStyle w:val="apple-converted-space"/>
          <w:b w:val="1"/>
          <w:bCs w:val="1"/>
          <w:sz w:val="20"/>
          <w:szCs w:val="20"/>
        </w:rPr>
      </w:pPr>
      <w:r>
        <w:rPr>
          <w:rStyle w:val="apple-converted-space"/>
          <w:b w:val="1"/>
          <w:bCs w:val="1"/>
          <w:sz w:val="20"/>
          <w:szCs w:val="20"/>
          <w:rtl w:val="0"/>
          <w:lang w:val="fr-FR"/>
        </w:rPr>
        <w:t xml:space="preserve">© </w:t>
      </w:r>
      <w:r>
        <w:rPr>
          <w:rStyle w:val="apple-converted-space"/>
          <w:b w:val="1"/>
          <w:bCs w:val="1"/>
          <w:sz w:val="20"/>
          <w:szCs w:val="20"/>
          <w:rtl w:val="0"/>
          <w:lang w:val="fr-FR"/>
        </w:rPr>
        <w:t>201</w:t>
      </w:r>
      <w:r>
        <w:rPr>
          <w:rStyle w:val="apple-converted-space"/>
          <w:b w:val="1"/>
          <w:bCs w:val="1"/>
          <w:sz w:val="20"/>
          <w:szCs w:val="20"/>
          <w:rtl w:val="0"/>
          <w:lang w:val="fr-FR"/>
        </w:rPr>
        <w:t xml:space="preserve">8 </w:t>
      </w:r>
      <w:r>
        <w:rPr>
          <w:rStyle w:val="apple-converted-space"/>
          <w:b w:val="1"/>
          <w:bCs w:val="1"/>
          <w:sz w:val="20"/>
          <w:szCs w:val="20"/>
          <w:rtl w:val="0"/>
          <w:lang w:val="fr-FR"/>
        </w:rPr>
        <w:t>Chemins-de-sante.fr - Tous droits r</w:t>
      </w:r>
      <w:r>
        <w:rPr>
          <w:rStyle w:val="apple-converted-space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pple-converted-space"/>
          <w:b w:val="1"/>
          <w:bCs w:val="1"/>
          <w:sz w:val="20"/>
          <w:szCs w:val="20"/>
          <w:rtl w:val="0"/>
          <w:lang w:val="fr-FR"/>
        </w:rPr>
        <w:t>serv</w:t>
      </w:r>
      <w:r>
        <w:rPr>
          <w:rStyle w:val="apple-converted-space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pple-converted-space"/>
          <w:b w:val="1"/>
          <w:bCs w:val="1"/>
          <w:sz w:val="20"/>
          <w:szCs w:val="20"/>
          <w:rtl w:val="0"/>
          <w:lang w:val="fr-FR"/>
        </w:rPr>
        <w:t>s</w:t>
      </w:r>
    </w:p>
    <w:p>
      <w:pPr>
        <w:pStyle w:val="Normal.0"/>
        <w:tabs>
          <w:tab w:val="left" w:pos="2730"/>
        </w:tabs>
      </w:pPr>
      <w:r>
        <w:rPr>
          <w:rStyle w:val="apple-converted-space"/>
          <w:sz w:val="20"/>
          <w:szCs w:val="20"/>
        </w:rPr>
      </w:r>
    </w:p>
    <w:sectPr>
      <w:headerReference w:type="default" r:id="rId10"/>
      <w:footerReference w:type="default" r:id="rId11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apple-converted-space">
    <w:name w:val="apple-converted-space"/>
    <w:rPr>
      <w:lang w:val="fr-FR"/>
    </w:rPr>
  </w:style>
  <w:style w:type="character" w:styleId="Hyperlink.0">
    <w:name w:val="Hyperlink.0"/>
    <w:basedOn w:val="apple-converted-space"/>
    <w:next w:val="Hyperlink.0"/>
    <w:rPr>
      <w:rFonts w:ascii="Trebuchet MS" w:cs="Trebuchet MS" w:hAnsi="Trebuchet MS" w:eastAsia="Trebuchet MS"/>
      <w:b w:val="1"/>
      <w:bCs w:val="1"/>
      <w:color w:val="0000ff"/>
      <w:sz w:val="24"/>
      <w:szCs w:val="24"/>
      <w:u w:val="single" w:color="0000ff"/>
    </w:rPr>
  </w:style>
  <w:style w:type="character" w:styleId="Hyperlink.1">
    <w:name w:val="Hyperlink.1"/>
    <w:basedOn w:val="apple-converted-space"/>
    <w:next w:val="Hyperlink.1"/>
    <w:rPr>
      <w:color w:val="0000ff"/>
      <w:sz w:val="24"/>
      <w:szCs w:val="24"/>
      <w:u w:val="single" w:color="0000ff"/>
    </w:rPr>
  </w:style>
  <w:style w:type="paragraph" w:styleId="center">
    <w:name w:val="center"/>
    <w:next w:val="cen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styleId="Hyperlink.2">
    <w:name w:val="Hyperlink.2"/>
    <w:basedOn w:val="apple-converted-space"/>
    <w:next w:val="Hyperlink.2"/>
    <w:rPr>
      <w:rFonts w:ascii="Calibri" w:cs="Calibri" w:hAnsi="Calibri" w:eastAsia="Calibri"/>
      <w:color w:val="0000ff"/>
      <w:u w:val="single" w:color="0000ff"/>
    </w:rPr>
  </w:style>
  <w:style w:type="paragraph" w:styleId="bold">
    <w:name w:val="bold"/>
    <w:next w:val="bol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dgray">
    <w:name w:val="dgray"/>
    <w:next w:val="dgra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styleId="Hyperlink.3">
    <w:name w:val="Hyperlink.3"/>
    <w:basedOn w:val="apple-converted-space"/>
    <w:next w:val="Hyperlink.3"/>
    <w:rPr>
      <w:rFonts w:ascii="Calibri" w:cs="Calibri" w:hAnsi="Calibri" w:eastAsia="Calibri"/>
      <w:b w:val="1"/>
      <w:bCs w:val="1"/>
      <w:color w:val="0000ff"/>
      <w:u w:val="single" w:color="0000ff"/>
    </w:rPr>
  </w:style>
  <w:style w:type="paragraph" w:styleId="cnter">
    <w:name w:val="cnter"/>
    <w:next w:val="cn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styleId="Lien">
    <w:name w:val="Lien"/>
    <w:rPr>
      <w:color w:val="0000ff"/>
      <w:u w:val="single" w:color="0000ff"/>
    </w:rPr>
  </w:style>
  <w:style w:type="character" w:styleId="Hyperlink.4">
    <w:name w:val="Hyperlink.4"/>
    <w:basedOn w:val="Lien"/>
    <w:next w:val="Hyperlink.4"/>
    <w:rPr>
      <w:rFonts w:ascii="Trebuchet MS" w:cs="Trebuchet MS" w:hAnsi="Trebuchet MS" w:eastAsia="Trebuchet MS"/>
    </w:rPr>
  </w:style>
  <w:style w:type="character" w:styleId="Hyperlink.5">
    <w:name w:val="Hyperlink.5"/>
    <w:basedOn w:val="Lien"/>
    <w:next w:val="Hyperlink.5"/>
    <w:rPr>
      <w:rFonts w:ascii="Trebuchet MS" w:cs="Trebuchet MS" w:hAnsi="Trebuchet MS" w:eastAsia="Trebuchet MS"/>
      <w:b w:val="1"/>
      <w:bCs w:val="1"/>
    </w:rPr>
  </w:style>
  <w:style w:type="character" w:styleId="Hyperlink.6">
    <w:name w:val="Hyperlink.6"/>
    <w:basedOn w:val="Lien"/>
    <w:next w:val="Hyperlink.6"/>
    <w:rPr>
      <w:rFonts w:ascii="Trebuchet MS" w:cs="Trebuchet MS" w:hAnsi="Trebuchet MS" w:eastAsia="Trebuchet MS"/>
    </w:rPr>
  </w:style>
  <w:style w:type="character" w:styleId="Hyperlink.7">
    <w:name w:val="Hyperlink.7"/>
    <w:basedOn w:val="apple-converted-space"/>
    <w:next w:val="Hyperlink.7"/>
    <w:rPr>
      <w:b w:val="1"/>
      <w:bCs w:val="1"/>
      <w:color w:val="1155cc"/>
      <w:sz w:val="24"/>
      <w:szCs w:val="24"/>
      <w:u w:val="single" w:color="1155cc"/>
    </w:rPr>
  </w:style>
  <w:style w:type="character" w:styleId="Hyperlink.8">
    <w:name w:val="Hyperlink.8"/>
    <w:basedOn w:val="apple-converted-space"/>
    <w:next w:val="Hyperlink.8"/>
    <w:rPr>
      <w:color w:val="1155cc"/>
      <w:sz w:val="24"/>
      <w:szCs w:val="24"/>
      <w:u w:val="single" w:color="1155cc"/>
    </w:rPr>
  </w:style>
  <w:style w:type="character" w:styleId="Hyperlink.9">
    <w:name w:val="Hyperlink.9"/>
    <w:basedOn w:val="apple-converted-space"/>
    <w:next w:val="Hyperlink.9"/>
    <w:rPr>
      <w:color w:val="0000ff"/>
      <w:sz w:val="20"/>
      <w:szCs w:val="20"/>
      <w:u w:val="single" w:color="0000ff"/>
    </w:rPr>
  </w:style>
  <w:style w:type="character" w:styleId="Hyperlink.10">
    <w:name w:val="Hyperlink.10"/>
    <w:basedOn w:val="apple-converted-space"/>
    <w:next w:val="Hyperlink.10"/>
    <w:rPr>
      <w:rFonts w:ascii="Trebuchet MS" w:cs="Trebuchet MS" w:hAnsi="Trebuchet MS" w:eastAsia="Trebuchet MS"/>
      <w:b w:val="1"/>
      <w:bCs w:val="1"/>
      <w:color w:val="0000ff"/>
      <w:u w:val="single" w:color="0000ff"/>
    </w:rPr>
  </w:style>
  <w:style w:type="character" w:styleId="Hyperlink.11">
    <w:name w:val="Hyperlink.11"/>
    <w:basedOn w:val="apple-converted-space"/>
    <w:next w:val="Hyperlink.11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